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22" w:rsidRDefault="003C6C5A" w:rsidP="003C6C5A">
      <w:pPr>
        <w:pStyle w:val="a3"/>
        <w:shd w:val="clear" w:color="auto" w:fill="FFFFFF"/>
        <w:spacing w:before="30" w:beforeAutospacing="0" w:after="0" w:afterAutospacing="0"/>
        <w:ind w:left="-993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824209" cy="9391650"/>
            <wp:effectExtent l="0" t="0" r="0" b="0"/>
            <wp:docPr id="1" name="Рисунок 1" descr="F:\Сайт\казанская\DswMedia\SAIT_2\на сайт 3\Порядок освоения учебных предметов, курсов, дисциплин, модулей, не входящих в осваиваемую образовательную программу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казанская\DswMedia\SAIT_2\на сайт 3\Порядок освоения учебных предметов, курсов, дисциплин, модулей, не входящих в осваиваемую образовательную программу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642" cy="939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6C5A" w:rsidRDefault="003C6C5A" w:rsidP="003C6C5A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C6C5A" w:rsidRDefault="003C6C5A" w:rsidP="003C6C5A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C6C5A" w:rsidRDefault="003C6C5A" w:rsidP="003C6C5A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8. Для получения зачёта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или родители (законные представители) несовершеннолетнего обучающегося представляют в учреждение следующие документы: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заявление о зачёте дисциплины;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документ об образовании или </w:t>
      </w:r>
      <w:proofErr w:type="gramStart"/>
      <w:r>
        <w:rPr>
          <w:color w:val="000000"/>
          <w:sz w:val="28"/>
          <w:szCs w:val="28"/>
        </w:rPr>
        <w:t>справку</w:t>
      </w:r>
      <w:proofErr w:type="gramEnd"/>
      <w:r>
        <w:rPr>
          <w:color w:val="000000"/>
          <w:sz w:val="28"/>
          <w:szCs w:val="28"/>
        </w:rPr>
        <w:t xml:space="preserve"> об обучении или о периоде обучения;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ранее обучался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>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9. Зачёт дисциплины проводится не позднее одного месяца до начала итоговой аттестации.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10. Образовательное 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11. Получение зачёта не освобождает обучающегося от прохождения итоговой аттестации в учреждении.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12. 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13. Результаты зачёта фиксируются в личном деле обучающегося.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14. 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15. </w:t>
      </w:r>
      <w:proofErr w:type="gramStart"/>
      <w:r>
        <w:rPr>
          <w:color w:val="000000"/>
          <w:sz w:val="28"/>
          <w:szCs w:val="28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6357B7" w:rsidRDefault="006357B7"/>
    <w:sectPr w:rsidR="006357B7" w:rsidSect="0072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3022"/>
    <w:rsid w:val="003C6C5A"/>
    <w:rsid w:val="00416E3C"/>
    <w:rsid w:val="00453022"/>
    <w:rsid w:val="00487FF4"/>
    <w:rsid w:val="005143F8"/>
    <w:rsid w:val="006357B7"/>
    <w:rsid w:val="0072088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3022"/>
  </w:style>
  <w:style w:type="paragraph" w:styleId="a4">
    <w:name w:val="Balloon Text"/>
    <w:basedOn w:val="a"/>
    <w:link w:val="a5"/>
    <w:uiPriority w:val="99"/>
    <w:semiHidden/>
    <w:unhideWhenUsed/>
    <w:rsid w:val="0045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5</cp:revision>
  <cp:lastPrinted>2014-01-07T17:02:00Z</cp:lastPrinted>
  <dcterms:created xsi:type="dcterms:W3CDTF">2017-03-21T07:12:00Z</dcterms:created>
  <dcterms:modified xsi:type="dcterms:W3CDTF">2021-01-21T06:13:00Z</dcterms:modified>
</cp:coreProperties>
</file>